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4E6C6">
      <w:pPr>
        <w:spacing w:line="460" w:lineRule="exact"/>
        <w:ind w:left="-358" w:leftChars="-171" w:hanging="1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 xml:space="preserve"> 湖南科技大学学生社团团组织生活会评分表</w:t>
      </w:r>
    </w:p>
    <w:p w14:paraId="00668295">
      <w:pPr>
        <w:jc w:val="both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团活类别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*</w:t>
      </w:r>
      <w:r>
        <w:rPr>
          <w:rFonts w:hint="eastAsia" w:ascii="黑体" w:eastAsia="黑体"/>
          <w:sz w:val="28"/>
          <w:szCs w:val="28"/>
        </w:rPr>
        <w:t>：</w:t>
      </w:r>
      <w:r>
        <w:rPr>
          <w:rFonts w:hint="eastAsia" w:ascii="黑体" w:eastAsia="黑体"/>
          <w:sz w:val="28"/>
          <w:szCs w:val="28"/>
        </w:rPr>
        <w:sym w:font="Wingdings" w:char="00A8"/>
      </w:r>
      <w:r>
        <w:rPr>
          <w:rFonts w:hint="eastAsia" w:ascii="黑体" w:eastAsia="黑体"/>
          <w:sz w:val="28"/>
          <w:szCs w:val="28"/>
        </w:rPr>
        <w:t xml:space="preserve">普通 </w:t>
      </w:r>
      <w:r>
        <w:rPr>
          <w:rFonts w:hint="eastAsia" w:ascii="黑体" w:eastAsia="黑体"/>
          <w:sz w:val="28"/>
          <w:szCs w:val="28"/>
        </w:rPr>
        <w:sym w:font="Wingdings" w:char="00A8"/>
      </w:r>
      <w:r>
        <w:rPr>
          <w:rFonts w:hint="eastAsia" w:ascii="黑体" w:eastAsia="黑体"/>
          <w:sz w:val="28"/>
          <w:szCs w:val="28"/>
        </w:rPr>
        <w:t>重点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团活形式</w: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  <w:lang w:val="en-US" w:eastAsia="zh-CN"/>
        </w:rPr>
        <w:t>*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sym w:font="Wingdings" w:char="00A8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线上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sym w:font="Wingdings" w:char="00A8"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线下</w:t>
      </w:r>
    </w:p>
    <w:p w14:paraId="0ACBA320">
      <w:pPr>
        <w:rPr>
          <w:rFonts w:ascii="黑体" w:eastAsia="黑体"/>
          <w:sz w:val="24"/>
          <w:szCs w:val="44"/>
          <w:u w:val="single"/>
        </w:rPr>
      </w:pPr>
      <w:r>
        <w:rPr>
          <w:rFonts w:hint="eastAsia" w:ascii="黑体" w:eastAsia="黑体"/>
          <w:sz w:val="28"/>
          <w:szCs w:val="28"/>
        </w:rPr>
        <w:t>团活主题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*</w:t>
      </w:r>
      <w:r>
        <w:rPr>
          <w:rFonts w:hint="eastAsia" w:ascii="黑体" w:eastAsia="黑体"/>
          <w:sz w:val="28"/>
          <w:szCs w:val="28"/>
        </w:rPr>
        <w:t>：</w:t>
      </w:r>
      <w:r>
        <w:rPr>
          <w:rFonts w:ascii="黑体" w:eastAsia="黑体"/>
          <w:sz w:val="28"/>
          <w:szCs w:val="28"/>
        </w:rPr>
        <w:softHyphen/>
      </w:r>
      <w:r>
        <w:rPr>
          <w:rFonts w:hint="eastAsia" w:ascii="黑体" w:eastAsia="黑体"/>
          <w:sz w:val="28"/>
          <w:szCs w:val="28"/>
        </w:rPr>
        <w:t xml:space="preserve">                 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sz w:val="28"/>
          <w:szCs w:val="28"/>
        </w:rPr>
        <w:t xml:space="preserve">    </w:t>
      </w:r>
      <w:r>
        <w:rPr>
          <w:rFonts w:hint="eastAsia" w:ascii="黑体" w:eastAsia="黑体"/>
          <w:sz w:val="28"/>
          <w:szCs w:val="28"/>
          <w:lang w:val="en-US" w:eastAsia="zh-CN"/>
        </w:rPr>
        <w:t>归口管理单位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*</w:t>
      </w:r>
      <w:r>
        <w:rPr>
          <w:rFonts w:hint="eastAsia" w:ascii="黑体" w:eastAsia="黑体"/>
          <w:sz w:val="28"/>
          <w:szCs w:val="28"/>
        </w:rPr>
        <w:t>：</w:t>
      </w:r>
    </w:p>
    <w:tbl>
      <w:tblPr>
        <w:tblStyle w:val="3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24"/>
        <w:gridCol w:w="215"/>
        <w:gridCol w:w="1201"/>
        <w:gridCol w:w="390"/>
        <w:gridCol w:w="312"/>
        <w:gridCol w:w="516"/>
        <w:gridCol w:w="792"/>
        <w:gridCol w:w="276"/>
        <w:gridCol w:w="1236"/>
        <w:gridCol w:w="1190"/>
        <w:gridCol w:w="14"/>
      </w:tblGrid>
      <w:tr w14:paraId="431D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1EC64">
            <w:pPr>
              <w:spacing w:line="4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社团名称</w:t>
            </w:r>
            <w:r>
              <w:rPr>
                <w:rFonts w:hint="eastAsia"/>
                <w:color w:val="FF0000"/>
                <w:lang w:val="en-US" w:eastAsia="zh-CN"/>
              </w:rPr>
              <w:t>*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4AC1">
            <w:pPr>
              <w:spacing w:line="460" w:lineRule="exact"/>
              <w:ind w:firstLine="105" w:firstLineChars="50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1E19E">
            <w:pPr>
              <w:spacing w:line="460" w:lineRule="exact"/>
              <w:ind w:firstLine="105" w:firstLineChars="5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合作社团</w:t>
            </w:r>
            <w:r>
              <w:rPr>
                <w:rFonts w:hint="eastAsia"/>
                <w:color w:val="FF0000"/>
                <w:lang w:val="en-US" w:eastAsia="zh-CN"/>
              </w:rPr>
              <w:t>*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C047">
            <w:pPr>
              <w:spacing w:line="460" w:lineRule="exact"/>
              <w:ind w:firstLine="105" w:firstLineChars="50"/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</w:p>
        </w:tc>
      </w:tr>
      <w:tr w14:paraId="650F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05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682B">
            <w:pPr>
              <w:spacing w:line="46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社团招新人数</w:t>
            </w:r>
            <w:r>
              <w:rPr>
                <w:rFonts w:hint="eastAsia"/>
                <w:color w:val="FF0000"/>
                <w:lang w:val="en-US" w:eastAsia="zh-CN"/>
              </w:rPr>
              <w:t>*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E34EE">
            <w:pPr>
              <w:spacing w:line="460" w:lineRule="exact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BD20">
            <w:pPr>
              <w:spacing w:line="460" w:lineRule="exact"/>
              <w:ind w:firstLine="105" w:firstLineChars="5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到场人数</w:t>
            </w:r>
            <w:r>
              <w:rPr>
                <w:rFonts w:hint="eastAsia"/>
                <w:color w:val="FF0000"/>
                <w:lang w:val="en-US" w:eastAsia="zh-CN"/>
              </w:rPr>
              <w:t>*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0E5F2">
            <w:pPr>
              <w:spacing w:line="460" w:lineRule="exact"/>
              <w:ind w:firstLine="105" w:firstLineChars="5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E4F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5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77FE4">
            <w:pPr>
              <w:spacing w:line="460" w:lineRule="exact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团活申报地点</w:t>
            </w:r>
            <w:r>
              <w:rPr>
                <w:rFonts w:hint="eastAsia"/>
                <w:color w:val="FF0000"/>
                <w:lang w:val="en-US" w:eastAsia="zh-CN"/>
              </w:rPr>
              <w:t>*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D374">
            <w:pPr>
              <w:spacing w:line="460" w:lineRule="exact"/>
              <w:ind w:firstLine="105" w:firstLineChars="5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E41628">
            <w:pPr>
              <w:spacing w:line="460" w:lineRule="exact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团活实办地点</w:t>
            </w:r>
            <w:r>
              <w:rPr>
                <w:rFonts w:hint="eastAsia"/>
                <w:color w:val="FF0000"/>
                <w:lang w:val="en-US" w:eastAsia="zh-CN"/>
              </w:rPr>
              <w:t>*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018E0B">
            <w:pPr>
              <w:spacing w:line="460" w:lineRule="exact"/>
              <w:ind w:firstLine="210" w:firstLineChars="100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</w:tr>
      <w:tr w14:paraId="28B7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50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1A8F">
            <w:pPr>
              <w:spacing w:line="460" w:lineRule="exact"/>
              <w:ind w:firstLine="315" w:firstLineChars="15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团活时间</w:t>
            </w:r>
            <w:r>
              <w:rPr>
                <w:rFonts w:hint="eastAsia"/>
                <w:color w:val="FF0000"/>
                <w:lang w:val="en-US" w:eastAsia="zh-CN"/>
              </w:rPr>
              <w:t>*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9949">
            <w:pPr>
              <w:spacing w:line="4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6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E35A">
            <w:pPr>
              <w:spacing w:line="460" w:lineRule="exact"/>
              <w:ind w:firstLine="105" w:firstLineChars="5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活动类别</w:t>
            </w:r>
            <w:r>
              <w:rPr>
                <w:rFonts w:hint="eastAsia"/>
                <w:color w:val="FF0000"/>
                <w:lang w:val="en-US" w:eastAsia="zh-CN"/>
              </w:rPr>
              <w:t>*</w:t>
            </w:r>
          </w:p>
        </w:tc>
        <w:tc>
          <w:tcPr>
            <w:tcW w:w="270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F02F">
            <w:pPr>
              <w:spacing w:line="460" w:lineRule="exact"/>
              <w:ind w:firstLine="210" w:firstLineChars="100"/>
              <w:jc w:val="center"/>
            </w:pPr>
            <w:r>
              <w:rPr>
                <w:rFonts w:hint="eastAsia"/>
              </w:rPr>
              <w:t>室外（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室内（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14:paraId="4FB9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7" w:hRule="atLeast"/>
          <w:jc w:val="center"/>
        </w:trPr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AC896">
            <w:pPr>
              <w:spacing w:line="460" w:lineRule="exact"/>
              <w:jc w:val="center"/>
            </w:pPr>
            <w:r>
              <w:rPr>
                <w:rFonts w:hint="eastAsia"/>
              </w:rPr>
              <w:t>评分观众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8509">
            <w:pPr>
              <w:spacing w:line="460" w:lineRule="exact"/>
              <w:ind w:firstLine="105" w:firstLineChars="50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4235F">
            <w:pPr>
              <w:spacing w:line="460" w:lineRule="exact"/>
              <w:ind w:firstLine="210" w:firstLineChars="10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C87E">
            <w:pPr>
              <w:spacing w:line="4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DC93">
            <w:pPr>
              <w:spacing w:line="4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5CCD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0" w:hRule="atLeast"/>
          <w:jc w:val="center"/>
        </w:trPr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FF056">
            <w:pPr>
              <w:widowControl/>
              <w:jc w:val="center"/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00BB">
            <w:pPr>
              <w:spacing w:line="460" w:lineRule="exact"/>
              <w:ind w:firstLine="105" w:firstLineChars="50"/>
              <w:jc w:val="center"/>
            </w:pP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81C2">
            <w:pPr>
              <w:spacing w:line="460" w:lineRule="exact"/>
              <w:ind w:firstLine="105" w:firstLineChars="50"/>
              <w:jc w:val="center"/>
            </w:pP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C0BE">
            <w:pPr>
              <w:spacing w:line="460" w:lineRule="exact"/>
              <w:jc w:val="center"/>
            </w:pP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3DD1">
            <w:pPr>
              <w:spacing w:line="460" w:lineRule="exact"/>
              <w:jc w:val="center"/>
            </w:pPr>
          </w:p>
        </w:tc>
      </w:tr>
      <w:tr w14:paraId="5D32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1" w:hRule="atLeast"/>
          <w:jc w:val="center"/>
        </w:trPr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CEB835">
            <w:pPr>
              <w:widowControl/>
              <w:jc w:val="center"/>
            </w:pPr>
            <w:r>
              <w:rPr>
                <w:rFonts w:hint="eastAsia"/>
              </w:rPr>
              <w:t>团</w:t>
            </w:r>
          </w:p>
          <w:p w14:paraId="08A13F12">
            <w:pPr>
              <w:widowControl/>
              <w:jc w:val="center"/>
            </w:pPr>
            <w:r>
              <w:rPr>
                <w:rFonts w:hint="eastAsia"/>
              </w:rPr>
              <w:t>活</w:t>
            </w:r>
          </w:p>
          <w:p w14:paraId="5FBDBE11">
            <w:pPr>
              <w:widowControl/>
              <w:jc w:val="center"/>
            </w:pPr>
            <w:r>
              <w:rPr>
                <w:rFonts w:hint="eastAsia"/>
              </w:rPr>
              <w:t>考</w:t>
            </w:r>
          </w:p>
          <w:p w14:paraId="1FB06AF7">
            <w:pPr>
              <w:widowControl/>
              <w:jc w:val="center"/>
            </w:pPr>
            <w:r>
              <w:rPr>
                <w:rFonts w:hint="eastAsia"/>
              </w:rPr>
              <w:t>核</w:t>
            </w:r>
          </w:p>
          <w:p w14:paraId="3FD02024">
            <w:pPr>
              <w:widowControl/>
              <w:jc w:val="center"/>
            </w:pPr>
            <w:r>
              <w:rPr>
                <w:rFonts w:hint="eastAsia"/>
              </w:rPr>
              <w:t>评</w:t>
            </w:r>
          </w:p>
          <w:p w14:paraId="41B699F6">
            <w:pPr>
              <w:widowControl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5814">
            <w:pPr>
              <w:spacing w:line="460" w:lineRule="exact"/>
              <w:jc w:val="center"/>
            </w:pPr>
            <w:r>
              <w:rPr>
                <w:rFonts w:hint="eastAsia"/>
              </w:rPr>
              <w:t>评分项目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98B9">
            <w:pPr>
              <w:spacing w:line="460" w:lineRule="exact"/>
              <w:ind w:firstLine="105" w:firstLineChars="50"/>
              <w:jc w:val="center"/>
            </w:pPr>
            <w:r>
              <w:rPr>
                <w:rFonts w:hint="eastAsia"/>
              </w:rPr>
              <w:t>观众评分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7AE5">
            <w:pPr>
              <w:spacing w:line="460" w:lineRule="exact"/>
              <w:jc w:val="center"/>
            </w:pPr>
            <w:r>
              <w:rPr>
                <w:rFonts w:hint="eastAsia"/>
              </w:rPr>
              <w:t>考核人员评分</w:t>
            </w:r>
          </w:p>
        </w:tc>
      </w:tr>
      <w:tr w14:paraId="45CF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9" w:hRule="atLeast"/>
          <w:jc w:val="center"/>
        </w:trPr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A8D3">
            <w:pPr>
              <w:widowControl/>
              <w:jc w:val="center"/>
            </w:pP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7A4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互动环节（10）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DA71">
            <w:pPr>
              <w:spacing w:line="460" w:lineRule="exact"/>
              <w:jc w:val="center"/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6605">
            <w:pPr>
              <w:spacing w:line="460" w:lineRule="exact"/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BE98">
            <w:pPr>
              <w:spacing w:line="460" w:lineRule="exact"/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A7EB">
            <w:pPr>
              <w:spacing w:line="460" w:lineRule="exact"/>
              <w:jc w:val="center"/>
            </w:pPr>
          </w:p>
        </w:tc>
      </w:tr>
      <w:tr w14:paraId="636F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47" w:hRule="atLeast"/>
          <w:jc w:val="center"/>
        </w:trPr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55EE">
            <w:pPr>
              <w:widowControl/>
              <w:jc w:val="center"/>
            </w:pP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E526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活动形式（10）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72A8">
            <w:pPr>
              <w:spacing w:line="460" w:lineRule="exact"/>
              <w:jc w:val="center"/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2FC1E">
            <w:pPr>
              <w:spacing w:line="460" w:lineRule="exact"/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0CADB">
            <w:pPr>
              <w:spacing w:line="460" w:lineRule="exact"/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66C1">
            <w:pPr>
              <w:spacing w:line="460" w:lineRule="exact"/>
              <w:jc w:val="center"/>
            </w:pPr>
          </w:p>
        </w:tc>
      </w:tr>
      <w:tr w14:paraId="6029A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42" w:hRule="atLeast"/>
          <w:jc w:val="center"/>
        </w:trPr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C1DA">
            <w:pPr>
              <w:widowControl/>
              <w:jc w:val="center"/>
            </w:pP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48EF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切合主题（20）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AD27">
            <w:pPr>
              <w:spacing w:line="460" w:lineRule="exact"/>
              <w:jc w:val="center"/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BCD40">
            <w:pPr>
              <w:spacing w:line="460" w:lineRule="exact"/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6BE0">
            <w:pPr>
              <w:spacing w:line="460" w:lineRule="exact"/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63BD">
            <w:pPr>
              <w:spacing w:line="460" w:lineRule="exact"/>
              <w:jc w:val="center"/>
            </w:pPr>
          </w:p>
        </w:tc>
      </w:tr>
      <w:tr w14:paraId="599C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57" w:hRule="atLeast"/>
          <w:jc w:val="center"/>
        </w:trPr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05834">
            <w:pPr>
              <w:widowControl/>
              <w:jc w:val="center"/>
            </w:pP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AAE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活动效果（20）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0F78">
            <w:pPr>
              <w:spacing w:line="460" w:lineRule="exact"/>
              <w:jc w:val="center"/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E05B">
            <w:pPr>
              <w:spacing w:line="460" w:lineRule="exact"/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7174">
            <w:pPr>
              <w:spacing w:line="460" w:lineRule="exact"/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E3F4">
            <w:pPr>
              <w:spacing w:line="460" w:lineRule="exact"/>
              <w:jc w:val="center"/>
            </w:pPr>
          </w:p>
        </w:tc>
      </w:tr>
      <w:tr w14:paraId="7177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8" w:hRule="atLeast"/>
          <w:jc w:val="center"/>
        </w:trPr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E183">
            <w:pPr>
              <w:widowControl/>
              <w:jc w:val="center"/>
            </w:pP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82AF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社团特色体现（20）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7157">
            <w:pPr>
              <w:spacing w:line="460" w:lineRule="exact"/>
              <w:jc w:val="center"/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F17A">
            <w:pPr>
              <w:spacing w:line="460" w:lineRule="exact"/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6A96">
            <w:pPr>
              <w:spacing w:line="460" w:lineRule="exact"/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C2A45">
            <w:pPr>
              <w:spacing w:line="460" w:lineRule="exact"/>
              <w:jc w:val="center"/>
            </w:pPr>
          </w:p>
        </w:tc>
      </w:tr>
      <w:tr w14:paraId="37C7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18" w:hRule="atLeast"/>
          <w:jc w:val="center"/>
        </w:trPr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0C96">
            <w:pPr>
              <w:widowControl/>
              <w:jc w:val="center"/>
            </w:pP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8C2A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整体印象（20）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5036">
            <w:pPr>
              <w:spacing w:line="460" w:lineRule="exact"/>
              <w:jc w:val="center"/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096E">
            <w:pPr>
              <w:spacing w:line="460" w:lineRule="exact"/>
              <w:jc w:val="center"/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3759">
            <w:pPr>
              <w:spacing w:line="460" w:lineRule="exact"/>
              <w:jc w:val="center"/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9D18">
            <w:pPr>
              <w:spacing w:line="460" w:lineRule="exact"/>
              <w:jc w:val="center"/>
            </w:pPr>
          </w:p>
        </w:tc>
      </w:tr>
      <w:tr w14:paraId="0B7B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92" w:hRule="atLeast"/>
          <w:jc w:val="center"/>
        </w:trPr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B944">
            <w:pPr>
              <w:widowControl/>
              <w:jc w:val="center"/>
            </w:pP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3C9F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平均分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1CE6">
            <w:pPr>
              <w:spacing w:line="460" w:lineRule="exact"/>
              <w:jc w:val="center"/>
            </w:pP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FA34">
            <w:pPr>
              <w:spacing w:line="460" w:lineRule="exact"/>
              <w:jc w:val="center"/>
            </w:pPr>
          </w:p>
        </w:tc>
      </w:tr>
      <w:tr w14:paraId="2022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0" w:hRule="atLeast"/>
          <w:jc w:val="center"/>
        </w:trPr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6B7A4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团活具体情况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0A28">
            <w:pPr>
              <w:spacing w:line="460" w:lineRule="exact"/>
              <w:jc w:val="center"/>
            </w:pPr>
            <w:r>
              <w:rPr>
                <w:rFonts w:hint="eastAsia"/>
              </w:rPr>
              <w:t>团活优点</w:t>
            </w:r>
          </w:p>
        </w:tc>
        <w:tc>
          <w:tcPr>
            <w:tcW w:w="6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6149">
            <w:pPr>
              <w:spacing w:line="460" w:lineRule="exact"/>
              <w:jc w:val="center"/>
            </w:pPr>
          </w:p>
        </w:tc>
      </w:tr>
      <w:tr w14:paraId="09F7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6" w:hRule="atLeast"/>
          <w:jc w:val="center"/>
        </w:trPr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9BEB">
            <w:pPr>
              <w:widowControl/>
              <w:jc w:val="center"/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9E3A">
            <w:pPr>
              <w:spacing w:line="460" w:lineRule="exact"/>
              <w:jc w:val="center"/>
            </w:pPr>
            <w:r>
              <w:rPr>
                <w:rFonts w:hint="eastAsia"/>
              </w:rPr>
              <w:t>团活创新</w:t>
            </w:r>
          </w:p>
        </w:tc>
        <w:tc>
          <w:tcPr>
            <w:tcW w:w="6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8ECA5">
            <w:pPr>
              <w:spacing w:line="460" w:lineRule="exact"/>
              <w:jc w:val="center"/>
            </w:pPr>
          </w:p>
        </w:tc>
      </w:tr>
      <w:tr w14:paraId="4DB9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6" w:hRule="atLeast"/>
          <w:jc w:val="center"/>
        </w:trPr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4142">
            <w:pPr>
              <w:widowControl/>
              <w:jc w:val="center"/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B183A">
            <w:pPr>
              <w:spacing w:line="460" w:lineRule="exact"/>
              <w:jc w:val="center"/>
            </w:pPr>
            <w:r>
              <w:rPr>
                <w:rFonts w:hint="eastAsia"/>
              </w:rPr>
              <w:t>团活不足</w:t>
            </w:r>
          </w:p>
        </w:tc>
        <w:tc>
          <w:tcPr>
            <w:tcW w:w="6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690FC">
            <w:pPr>
              <w:spacing w:line="460" w:lineRule="exact"/>
              <w:jc w:val="center"/>
            </w:pPr>
          </w:p>
        </w:tc>
      </w:tr>
      <w:tr w14:paraId="5CC8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21" w:hRule="atLeast"/>
          <w:jc w:val="center"/>
        </w:trPr>
        <w:tc>
          <w:tcPr>
            <w:tcW w:w="6231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71DCF5">
            <w:pPr>
              <w:spacing w:line="460" w:lineRule="exact"/>
              <w:jc w:val="center"/>
            </w:pPr>
            <w:r>
              <w:rPr>
                <w:rFonts w:hint="eastAsia"/>
              </w:rPr>
              <w:t>总</w:t>
            </w:r>
            <w:r>
              <w:t xml:space="preserve">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＝</w:t>
            </w:r>
            <w:r>
              <w:t xml:space="preserve"> </w:t>
            </w:r>
            <w:r>
              <w:rPr>
                <w:rFonts w:hint="eastAsia"/>
              </w:rPr>
              <w:t>考核人员评分</w:t>
            </w:r>
            <w:r>
              <w:rPr>
                <w:rFonts w:hint="eastAsia" w:ascii="宋体" w:hAnsi="宋体"/>
              </w:rPr>
              <w:t xml:space="preserve"> × 70％ ＋ 观众评分 × 30％</w:t>
            </w:r>
          </w:p>
        </w:tc>
        <w:tc>
          <w:tcPr>
            <w:tcW w:w="27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6D03">
            <w:pPr>
              <w:spacing w:line="460" w:lineRule="exact"/>
              <w:jc w:val="left"/>
            </w:pPr>
            <w:r>
              <w:rPr>
                <w:rFonts w:hint="eastAsia" w:ascii="宋体" w:hAnsi="宋体"/>
                <w:szCs w:val="21"/>
              </w:rPr>
              <w:t>最后得分：</w:t>
            </w:r>
          </w:p>
        </w:tc>
      </w:tr>
      <w:tr w14:paraId="5EE1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6E60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社长签字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43D3">
            <w:pPr>
              <w:widowControl/>
              <w:spacing w:line="460" w:lineRule="exact"/>
              <w:jc w:val="center"/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C48463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团支书签字</w:t>
            </w:r>
          </w:p>
        </w:tc>
        <w:tc>
          <w:tcPr>
            <w:tcW w:w="2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EF2833">
            <w:pPr>
              <w:widowControl/>
              <w:jc w:val="center"/>
            </w:pPr>
          </w:p>
        </w:tc>
      </w:tr>
      <w:tr w14:paraId="1DD7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EB48">
            <w:pPr>
              <w:widowControl/>
              <w:spacing w:line="460" w:lineRule="exact"/>
              <w:jc w:val="center"/>
            </w:pPr>
            <w:r>
              <w:rPr>
                <w:rFonts w:hint="eastAsia"/>
              </w:rPr>
              <w:t>考核人员签字</w:t>
            </w:r>
          </w:p>
        </w:tc>
        <w:tc>
          <w:tcPr>
            <w:tcW w:w="37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89C1">
            <w:pPr>
              <w:widowControl/>
              <w:spacing w:line="460" w:lineRule="exact"/>
              <w:jc w:val="center"/>
            </w:pPr>
          </w:p>
        </w:tc>
        <w:tc>
          <w:tcPr>
            <w:tcW w:w="3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FE7D92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</w:tbl>
    <w:p w14:paraId="63DF1BEB">
      <w:pPr>
        <w:spacing w:line="380" w:lineRule="exact"/>
        <w:rPr>
          <w:rFonts w:ascii="宋体" w:hAnsi="宋体"/>
          <w:color w:val="FF0000"/>
          <w:sz w:val="21"/>
          <w:szCs w:val="21"/>
        </w:rPr>
      </w:pPr>
      <w:r>
        <w:rPr>
          <w:rFonts w:hint="eastAsia" w:ascii="宋体" w:hAnsi="宋体"/>
          <w:color w:val="FF0000"/>
          <w:sz w:val="21"/>
          <w:szCs w:val="21"/>
        </w:rPr>
        <w:t>注：1、社团开展团活前需自行打印本表交予校社联考核人员；</w:t>
      </w:r>
    </w:p>
    <w:p w14:paraId="0B4CE875">
      <w:pPr>
        <w:spacing w:line="380" w:lineRule="exact"/>
        <w:ind w:left="315" w:leftChars="150" w:right="315" w:rightChars="150" w:firstLine="105" w:firstLineChars="50"/>
        <w:rPr>
          <w:rFonts w:ascii="宋体" w:hAnsi="宋体"/>
          <w:color w:val="FF0000"/>
          <w:sz w:val="21"/>
          <w:szCs w:val="21"/>
        </w:rPr>
      </w:pPr>
      <w:r>
        <w:rPr>
          <w:rFonts w:ascii="宋体" w:hAnsi="宋体"/>
          <w:color w:val="FF0000"/>
          <w:sz w:val="21"/>
          <w:szCs w:val="21"/>
        </w:rPr>
        <w:t>2</w:t>
      </w:r>
      <w:r>
        <w:rPr>
          <w:rFonts w:hint="eastAsia" w:ascii="宋体" w:hAnsi="宋体"/>
          <w:color w:val="FF0000"/>
          <w:sz w:val="21"/>
          <w:szCs w:val="21"/>
        </w:rPr>
        <w:t>、活动时间和地点以实际情况为准，若时间和地点有改动（原则上要重新审批），请及时通知考核人员（院社联及校社联）；</w:t>
      </w:r>
    </w:p>
    <w:p w14:paraId="6215A958">
      <w:pPr>
        <w:spacing w:line="380" w:lineRule="exact"/>
        <w:ind w:left="359" w:leftChars="171" w:right="315" w:rightChars="150"/>
        <w:rPr>
          <w:rFonts w:hint="eastAsia" w:ascii="宋体" w:hAnsi="宋体" w:eastAsiaTheme="minorEastAsia"/>
          <w:color w:val="FF0000"/>
          <w:sz w:val="21"/>
          <w:szCs w:val="21"/>
          <w:lang w:eastAsia="zh-CN"/>
        </w:rPr>
      </w:pPr>
      <w:r>
        <w:rPr>
          <w:rFonts w:hint="eastAsia" w:ascii="宋体" w:hAnsi="宋体"/>
          <w:color w:val="FF0000"/>
          <w:sz w:val="21"/>
          <w:szCs w:val="21"/>
        </w:rPr>
        <w:t>3、挂靠院属单位由社团自行通知院社联考核人员前来考核</w:t>
      </w:r>
      <w:r>
        <w:rPr>
          <w:rFonts w:hint="eastAsia" w:ascii="宋体" w:hAnsi="宋体"/>
          <w:color w:val="FF0000"/>
          <w:sz w:val="21"/>
          <w:szCs w:val="21"/>
          <w:lang w:eastAsia="zh-CN"/>
        </w:rPr>
        <w:t>，</w:t>
      </w:r>
      <w:r>
        <w:rPr>
          <w:rFonts w:hint="eastAsia" w:ascii="宋体" w:hAnsi="宋体"/>
          <w:color w:val="FF0000"/>
          <w:sz w:val="21"/>
          <w:szCs w:val="21"/>
          <w:lang w:val="en-US" w:eastAsia="zh-CN"/>
        </w:rPr>
        <w:t>校社联进行随机考核；</w:t>
      </w:r>
      <w:r>
        <w:rPr>
          <w:rFonts w:hint="eastAsia" w:ascii="宋体" w:hAnsi="宋体"/>
          <w:color w:val="FF0000"/>
          <w:sz w:val="21"/>
          <w:szCs w:val="21"/>
        </w:rPr>
        <w:t>，挂靠校属机构的社团由校社联增派一名考核人员</w:t>
      </w:r>
      <w:r>
        <w:rPr>
          <w:rFonts w:hint="eastAsia" w:ascii="宋体" w:hAnsi="宋体"/>
          <w:color w:val="FF0000"/>
          <w:sz w:val="21"/>
          <w:szCs w:val="21"/>
          <w:lang w:eastAsia="zh-CN"/>
        </w:rPr>
        <w:t>；</w:t>
      </w:r>
    </w:p>
    <w:p w14:paraId="1EC1522F">
      <w:pPr>
        <w:spacing w:line="380" w:lineRule="exact"/>
        <w:ind w:left="359" w:leftChars="171" w:right="315" w:rightChars="150"/>
        <w:rPr>
          <w:sz w:val="21"/>
          <w:szCs w:val="24"/>
        </w:rPr>
      </w:pPr>
      <w:r>
        <w:rPr>
          <w:rFonts w:hint="eastAsia" w:ascii="宋体" w:hAnsi="宋体"/>
          <w:color w:val="FF0000"/>
          <w:sz w:val="21"/>
          <w:szCs w:val="21"/>
          <w:lang w:val="en-US" w:eastAsia="zh-CN"/>
        </w:rPr>
        <w:t>4.*标记文字为社团团支书自行填写，打印时请删去红色字体文字。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6CD122F9"/>
    <w:rsid w:val="004C46FA"/>
    <w:rsid w:val="00846F80"/>
    <w:rsid w:val="00967A31"/>
    <w:rsid w:val="00FB28AC"/>
    <w:rsid w:val="06E1561D"/>
    <w:rsid w:val="0A9A40C8"/>
    <w:rsid w:val="14D1509D"/>
    <w:rsid w:val="19B14B63"/>
    <w:rsid w:val="212E0B90"/>
    <w:rsid w:val="26B047DF"/>
    <w:rsid w:val="36A85403"/>
    <w:rsid w:val="416A2C8D"/>
    <w:rsid w:val="4E290DD0"/>
    <w:rsid w:val="55557CB3"/>
    <w:rsid w:val="58556914"/>
    <w:rsid w:val="5FCE2031"/>
    <w:rsid w:val="63111859"/>
    <w:rsid w:val="64E23271"/>
    <w:rsid w:val="6CD122F9"/>
    <w:rsid w:val="6E1350EB"/>
    <w:rsid w:val="7A22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423</Words>
  <Characters>433</Characters>
  <Lines>3</Lines>
  <Paragraphs>1</Paragraphs>
  <TotalTime>1</TotalTime>
  <ScaleCrop>false</ScaleCrop>
  <LinksUpToDate>false</LinksUpToDate>
  <CharactersWithSpaces>490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2017-11-07T09:21:00Z</dcterms:created>
  <dc:creator>thinkpad</dc:creator>
  <cp:lastModifiedBy>方惜元</cp:lastModifiedBy>
  <dcterms:modified xsi:type="dcterms:W3CDTF">2024-10-30T13:47:42Z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3DD3145B058241C6B9DED09B4607C60B</vt:lpwstr>
  </property>
</Properties>
</file>